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B265" w14:textId="77777777" w:rsidR="00292398" w:rsidRDefault="00292398"/>
    <w:tbl>
      <w:tblPr>
        <w:tblW w:w="10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3595"/>
        <w:gridCol w:w="5009"/>
      </w:tblGrid>
      <w:tr w:rsidR="00376D63" w14:paraId="0F835817" w14:textId="77777777" w:rsidTr="000B5DC1">
        <w:trPr>
          <w:trHeight w:val="46"/>
        </w:trPr>
        <w:tc>
          <w:tcPr>
            <w:tcW w:w="5577" w:type="dxa"/>
            <w:gridSpan w:val="2"/>
            <w:tcBorders>
              <w:right w:val="nil"/>
            </w:tcBorders>
          </w:tcPr>
          <w:p w14:paraId="2611C76D" w14:textId="77777777" w:rsidR="003F2DE3" w:rsidRDefault="003F2DE3" w:rsidP="00292398">
            <w:pPr>
              <w:pStyle w:val="TableParagraph"/>
              <w:spacing w:line="524" w:lineRule="exact"/>
              <w:rPr>
                <w:rFonts w:ascii="Trebuchet MS"/>
                <w:b/>
                <w:sz w:val="48"/>
              </w:rPr>
            </w:pPr>
          </w:p>
          <w:p w14:paraId="131C6875" w14:textId="77777777" w:rsidR="003F2DE3" w:rsidRDefault="003F2DE3" w:rsidP="00292398">
            <w:pPr>
              <w:pStyle w:val="TableParagraph"/>
              <w:spacing w:line="524" w:lineRule="exact"/>
              <w:rPr>
                <w:rFonts w:ascii="Trebuchet MS"/>
                <w:b/>
                <w:sz w:val="48"/>
              </w:rPr>
            </w:pPr>
          </w:p>
          <w:p w14:paraId="43E00B66" w14:textId="77777777" w:rsidR="003F2DE3" w:rsidRDefault="003F2DE3" w:rsidP="00292398">
            <w:pPr>
              <w:pStyle w:val="TableParagraph"/>
              <w:spacing w:line="524" w:lineRule="exact"/>
              <w:rPr>
                <w:rFonts w:ascii="Trebuchet MS"/>
                <w:b/>
                <w:sz w:val="48"/>
              </w:rPr>
            </w:pPr>
          </w:p>
          <w:p w14:paraId="0522190E" w14:textId="77777777" w:rsidR="003F2DE3" w:rsidRDefault="003F2DE3" w:rsidP="00292398">
            <w:pPr>
              <w:pStyle w:val="TableParagraph"/>
              <w:spacing w:line="524" w:lineRule="exact"/>
              <w:rPr>
                <w:rFonts w:ascii="Trebuchet MS"/>
                <w:b/>
                <w:sz w:val="48"/>
              </w:rPr>
            </w:pPr>
          </w:p>
          <w:p w14:paraId="0827EF21" w14:textId="77777777" w:rsidR="00376D63" w:rsidRDefault="002E6D06" w:rsidP="00292398">
            <w:pPr>
              <w:pStyle w:val="TableParagraph"/>
              <w:spacing w:line="524" w:lineRule="exact"/>
              <w:rPr>
                <w:rFonts w:ascii="Trebuchet MS"/>
                <w:b/>
                <w:sz w:val="48"/>
              </w:rPr>
            </w:pPr>
            <w:r>
              <w:rPr>
                <w:rFonts w:ascii="Trebuchet MS"/>
                <w:b/>
                <w:sz w:val="48"/>
              </w:rPr>
              <w:t>ERIC WAH</w:t>
            </w:r>
          </w:p>
        </w:tc>
        <w:tc>
          <w:tcPr>
            <w:tcW w:w="5009" w:type="dxa"/>
            <w:tcBorders>
              <w:left w:val="nil"/>
            </w:tcBorders>
          </w:tcPr>
          <w:p w14:paraId="7F0D6B93" w14:textId="77777777" w:rsidR="003F2DE3" w:rsidRDefault="003F2DE3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  <w:p w14:paraId="40E4D526" w14:textId="77777777" w:rsidR="003F2DE3" w:rsidRDefault="003F2DE3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  <w:p w14:paraId="25D1D844" w14:textId="77777777" w:rsidR="003F2DE3" w:rsidRDefault="003F2DE3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  <w:p w14:paraId="7E626AC9" w14:textId="77777777" w:rsidR="003F2DE3" w:rsidRDefault="003F2DE3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  <w:p w14:paraId="20A7A92B" w14:textId="77777777" w:rsidR="003F2DE3" w:rsidRDefault="003F2DE3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  <w:p w14:paraId="5B118BBE" w14:textId="77777777" w:rsidR="003F2DE3" w:rsidRDefault="003F2DE3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  <w:p w14:paraId="4B2AEFE9" w14:textId="77777777" w:rsidR="003F2DE3" w:rsidRDefault="003F2DE3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  <w:p w14:paraId="49428919" w14:textId="77777777" w:rsidR="003F2DE3" w:rsidRDefault="003F2DE3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  <w:p w14:paraId="18925A8D" w14:textId="77777777" w:rsidR="003F2DE3" w:rsidRDefault="003F2DE3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  <w:p w14:paraId="41A89E3A" w14:textId="77777777" w:rsidR="00376D63" w:rsidRDefault="002E6D0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+1 780 908-2270</w:t>
            </w:r>
          </w:p>
          <w:p w14:paraId="7CCAEA16" w14:textId="77777777" w:rsidR="00376D63" w:rsidRDefault="00645E2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hyperlink r:id="rId5">
              <w:r w:rsidR="002E6D06">
                <w:rPr>
                  <w:sz w:val="24"/>
                </w:rPr>
                <w:t>ewah@telusplanet.net</w:t>
              </w:r>
            </w:hyperlink>
          </w:p>
        </w:tc>
      </w:tr>
      <w:tr w:rsidR="00376D63" w14:paraId="22475592" w14:textId="77777777" w:rsidTr="003F2DE3">
        <w:trPr>
          <w:trHeight w:val="284"/>
        </w:trPr>
        <w:tc>
          <w:tcPr>
            <w:tcW w:w="10586" w:type="dxa"/>
            <w:gridSpan w:val="3"/>
            <w:shd w:val="clear" w:color="auto" w:fill="C5D9F0"/>
          </w:tcPr>
          <w:p w14:paraId="3CD714D7" w14:textId="77777777" w:rsidR="00376D63" w:rsidRDefault="002E6D06">
            <w:pPr>
              <w:pStyle w:val="TableParagraph"/>
              <w:spacing w:line="256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Personal Information</w:t>
            </w:r>
          </w:p>
        </w:tc>
      </w:tr>
      <w:tr w:rsidR="00376D63" w14:paraId="1641A26D" w14:textId="77777777" w:rsidTr="003F2DE3">
        <w:trPr>
          <w:trHeight w:val="568"/>
        </w:trPr>
        <w:tc>
          <w:tcPr>
            <w:tcW w:w="5577" w:type="dxa"/>
            <w:gridSpan w:val="2"/>
          </w:tcPr>
          <w:p w14:paraId="25AA973C" w14:textId="77777777" w:rsidR="000B5DC1" w:rsidRDefault="002E6D06" w:rsidP="000B5DC1">
            <w:pPr>
              <w:pStyle w:val="TableParagraph"/>
              <w:spacing w:before="23" w:line="208" w:lineRule="auto"/>
              <w:ind w:right="1490"/>
              <w:rPr>
                <w:sz w:val="24"/>
              </w:rPr>
            </w:pPr>
            <w:r>
              <w:rPr>
                <w:sz w:val="24"/>
              </w:rPr>
              <w:t>Place</w:t>
            </w:r>
            <w:r w:rsidR="000B5DC1">
              <w:rPr>
                <w:sz w:val="24"/>
              </w:rPr>
              <w:t xml:space="preserve"> of Birth: Hong Kong</w:t>
            </w:r>
          </w:p>
          <w:p w14:paraId="1C78A06E" w14:textId="77777777" w:rsidR="00376D63" w:rsidRDefault="002E6D06" w:rsidP="000B5DC1">
            <w:pPr>
              <w:pStyle w:val="TableParagraph"/>
              <w:spacing w:before="23" w:line="208" w:lineRule="auto"/>
              <w:ind w:right="1490"/>
              <w:rPr>
                <w:sz w:val="24"/>
              </w:rPr>
            </w:pPr>
            <w:r>
              <w:rPr>
                <w:sz w:val="24"/>
              </w:rPr>
              <w:t>Citizenship: Canadian</w:t>
            </w:r>
          </w:p>
        </w:tc>
        <w:tc>
          <w:tcPr>
            <w:tcW w:w="5009" w:type="dxa"/>
          </w:tcPr>
          <w:p w14:paraId="5AAF6850" w14:textId="77777777" w:rsidR="00376D63" w:rsidRDefault="002E6D06">
            <w:pPr>
              <w:pStyle w:val="TableParagraph"/>
              <w:spacing w:before="23" w:line="208" w:lineRule="auto"/>
              <w:ind w:left="106" w:right="2378"/>
              <w:rPr>
                <w:sz w:val="24"/>
              </w:rPr>
            </w:pPr>
            <w:r>
              <w:rPr>
                <w:sz w:val="24"/>
              </w:rPr>
              <w:t>Date of Birth: 27/02/1954 Gender: M</w:t>
            </w:r>
          </w:p>
        </w:tc>
      </w:tr>
      <w:tr w:rsidR="00376D63" w14:paraId="11F14C1C" w14:textId="77777777" w:rsidTr="003F2DE3">
        <w:trPr>
          <w:trHeight w:val="249"/>
        </w:trPr>
        <w:tc>
          <w:tcPr>
            <w:tcW w:w="10586" w:type="dxa"/>
            <w:gridSpan w:val="3"/>
            <w:shd w:val="clear" w:color="auto" w:fill="C5D9F0"/>
          </w:tcPr>
          <w:p w14:paraId="6F00EF82" w14:textId="77777777" w:rsidR="00376D63" w:rsidRDefault="002E6D06">
            <w:pPr>
              <w:pStyle w:val="TableParagraph"/>
              <w:spacing w:line="222" w:lineRule="exac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Education</w:t>
            </w:r>
          </w:p>
        </w:tc>
      </w:tr>
      <w:tr w:rsidR="00376D63" w14:paraId="642F43CE" w14:textId="77777777" w:rsidTr="003F2DE3">
        <w:trPr>
          <w:trHeight w:val="565"/>
        </w:trPr>
        <w:tc>
          <w:tcPr>
            <w:tcW w:w="1982" w:type="dxa"/>
            <w:tcBorders>
              <w:bottom w:val="nil"/>
              <w:right w:val="nil"/>
            </w:tcBorders>
          </w:tcPr>
          <w:p w14:paraId="710187A4" w14:textId="77777777" w:rsidR="00376D63" w:rsidRDefault="002E6D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1972 - 1978</w:t>
            </w:r>
          </w:p>
        </w:tc>
        <w:tc>
          <w:tcPr>
            <w:tcW w:w="8604" w:type="dxa"/>
            <w:gridSpan w:val="2"/>
            <w:tcBorders>
              <w:left w:val="nil"/>
              <w:bottom w:val="nil"/>
            </w:tcBorders>
          </w:tcPr>
          <w:p w14:paraId="62BD84A1" w14:textId="77777777" w:rsidR="00376D63" w:rsidRDefault="002E6D06">
            <w:pPr>
              <w:pStyle w:val="TableParagraph"/>
              <w:spacing w:line="258" w:lineRule="exact"/>
              <w:ind w:left="395"/>
              <w:rPr>
                <w:sz w:val="24"/>
              </w:rPr>
            </w:pPr>
            <w:r>
              <w:rPr>
                <w:sz w:val="24"/>
              </w:rPr>
              <w:t>University of Alberta, Bachelor of Science: Major in Soil Science and Minor in</w:t>
            </w:r>
          </w:p>
          <w:p w14:paraId="1B95FD9D" w14:textId="77777777" w:rsidR="00376D63" w:rsidRDefault="002E6D06">
            <w:pPr>
              <w:pStyle w:val="TableParagraph"/>
              <w:spacing w:line="271" w:lineRule="exact"/>
              <w:ind w:left="395"/>
              <w:rPr>
                <w:sz w:val="24"/>
              </w:rPr>
            </w:pPr>
            <w:r>
              <w:rPr>
                <w:sz w:val="24"/>
              </w:rPr>
              <w:t>Food Science.</w:t>
            </w:r>
          </w:p>
        </w:tc>
      </w:tr>
      <w:tr w:rsidR="00376D63" w14:paraId="154B4C8E" w14:textId="77777777" w:rsidTr="003F2DE3">
        <w:trPr>
          <w:trHeight w:val="572"/>
        </w:trPr>
        <w:tc>
          <w:tcPr>
            <w:tcW w:w="1982" w:type="dxa"/>
            <w:tcBorders>
              <w:top w:val="nil"/>
              <w:right w:val="nil"/>
            </w:tcBorders>
          </w:tcPr>
          <w:p w14:paraId="04491287" w14:textId="77777777" w:rsidR="00376D63" w:rsidRDefault="002E6D0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1996 - 2000</w:t>
            </w:r>
          </w:p>
        </w:tc>
        <w:tc>
          <w:tcPr>
            <w:tcW w:w="8604" w:type="dxa"/>
            <w:gridSpan w:val="2"/>
            <w:tcBorders>
              <w:top w:val="nil"/>
              <w:left w:val="nil"/>
            </w:tcBorders>
          </w:tcPr>
          <w:p w14:paraId="02586C9C" w14:textId="77777777" w:rsidR="00376D63" w:rsidRDefault="002E6D06">
            <w:pPr>
              <w:pStyle w:val="TableParagraph"/>
              <w:tabs>
                <w:tab w:val="left" w:pos="4423"/>
              </w:tabs>
              <w:ind w:left="395" w:right="1161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Alberta, Bachelor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Literature, minor in East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  <w:r>
              <w:rPr>
                <w:sz w:val="24"/>
              </w:rPr>
              <w:tab/>
              <w:t>Graduated 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Distinction.</w:t>
            </w:r>
          </w:p>
        </w:tc>
      </w:tr>
      <w:tr w:rsidR="00376D63" w14:paraId="0548C4F7" w14:textId="77777777" w:rsidTr="003F2DE3">
        <w:trPr>
          <w:trHeight w:val="246"/>
        </w:trPr>
        <w:tc>
          <w:tcPr>
            <w:tcW w:w="10586" w:type="dxa"/>
            <w:gridSpan w:val="3"/>
            <w:tcBorders>
              <w:bottom w:val="single" w:sz="18" w:space="0" w:color="000000"/>
            </w:tcBorders>
            <w:shd w:val="clear" w:color="auto" w:fill="C5D9F0"/>
          </w:tcPr>
          <w:p w14:paraId="04C499B1" w14:textId="77777777" w:rsidR="00376D63" w:rsidRDefault="002E6D06">
            <w:pPr>
              <w:pStyle w:val="TableParagraph"/>
              <w:spacing w:line="2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Professional Experience</w:t>
            </w:r>
          </w:p>
        </w:tc>
      </w:tr>
      <w:tr w:rsidR="00376D63" w14:paraId="641CB2EC" w14:textId="77777777" w:rsidTr="003F2DE3">
        <w:trPr>
          <w:trHeight w:val="288"/>
        </w:trPr>
        <w:tc>
          <w:tcPr>
            <w:tcW w:w="1982" w:type="dxa"/>
            <w:tcBorders>
              <w:top w:val="single" w:sz="18" w:space="0" w:color="000000"/>
              <w:bottom w:val="nil"/>
              <w:right w:val="nil"/>
            </w:tcBorders>
          </w:tcPr>
          <w:p w14:paraId="53B8EAE8" w14:textId="77777777" w:rsidR="00376D63" w:rsidRDefault="002E6D06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1980 -</w:t>
            </w:r>
            <w:r w:rsidR="00292398">
              <w:rPr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  <w:tc>
          <w:tcPr>
            <w:tcW w:w="8604" w:type="dxa"/>
            <w:gridSpan w:val="2"/>
            <w:tcBorders>
              <w:top w:val="single" w:sz="18" w:space="0" w:color="000000"/>
              <w:left w:val="nil"/>
              <w:bottom w:val="nil"/>
            </w:tcBorders>
          </w:tcPr>
          <w:p w14:paraId="7818A271" w14:textId="77777777" w:rsidR="00376D63" w:rsidRDefault="002E6D06">
            <w:pPr>
              <w:pStyle w:val="TableParagraph"/>
              <w:spacing w:line="243" w:lineRule="exact"/>
              <w:ind w:left="424"/>
              <w:rPr>
                <w:sz w:val="24"/>
              </w:rPr>
            </w:pPr>
            <w:r>
              <w:rPr>
                <w:sz w:val="24"/>
              </w:rPr>
              <w:t>General Manager of Keg Restaurants in Calgary, Alberta.</w:t>
            </w:r>
          </w:p>
        </w:tc>
      </w:tr>
      <w:tr w:rsidR="00376D63" w14:paraId="332B1479" w14:textId="77777777" w:rsidTr="003F2DE3">
        <w:trPr>
          <w:trHeight w:val="354"/>
        </w:trPr>
        <w:tc>
          <w:tcPr>
            <w:tcW w:w="1982" w:type="dxa"/>
            <w:tcBorders>
              <w:top w:val="nil"/>
              <w:right w:val="nil"/>
            </w:tcBorders>
          </w:tcPr>
          <w:p w14:paraId="3C08FAE6" w14:textId="77777777" w:rsidR="00376D63" w:rsidRDefault="002E6D06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1988 </w:t>
            </w:r>
            <w:r w:rsidR="00292398">
              <w:rPr>
                <w:sz w:val="24"/>
              </w:rPr>
              <w:t>- 2019</w:t>
            </w:r>
          </w:p>
          <w:p w14:paraId="3F8E2A5D" w14:textId="77777777" w:rsidR="00C973B9" w:rsidRDefault="00C973B9" w:rsidP="00292398">
            <w:pPr>
              <w:pStyle w:val="TableParagraph"/>
              <w:spacing w:before="7"/>
              <w:rPr>
                <w:sz w:val="24"/>
              </w:rPr>
            </w:pPr>
          </w:p>
          <w:p w14:paraId="4BFBFF56" w14:textId="77777777" w:rsidR="00292398" w:rsidRDefault="00292398" w:rsidP="00292398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2019 - present </w:t>
            </w:r>
          </w:p>
        </w:tc>
        <w:tc>
          <w:tcPr>
            <w:tcW w:w="8604" w:type="dxa"/>
            <w:gridSpan w:val="2"/>
            <w:tcBorders>
              <w:top w:val="nil"/>
              <w:left w:val="nil"/>
            </w:tcBorders>
          </w:tcPr>
          <w:p w14:paraId="1D7F6002" w14:textId="77777777" w:rsidR="00292398" w:rsidRDefault="002E6D06" w:rsidP="00292398">
            <w:pPr>
              <w:pStyle w:val="TableParagraph"/>
              <w:spacing w:before="7"/>
              <w:ind w:left="424"/>
              <w:rPr>
                <w:sz w:val="24"/>
              </w:rPr>
            </w:pPr>
            <w:r>
              <w:rPr>
                <w:sz w:val="24"/>
              </w:rPr>
              <w:t>Owner and General Manager of</w:t>
            </w:r>
            <w:r w:rsidR="00C973B9">
              <w:rPr>
                <w:sz w:val="24"/>
              </w:rPr>
              <w:t xml:space="preserve"> The King and I Restaurants Ltd., Calgary &amp; Edmonton</w:t>
            </w:r>
          </w:p>
          <w:p w14:paraId="3A92F76E" w14:textId="77777777" w:rsidR="00292398" w:rsidRDefault="00292398" w:rsidP="00292398">
            <w:pPr>
              <w:pStyle w:val="TableParagraph"/>
              <w:spacing w:before="7"/>
              <w:ind w:left="-1695" w:firstLine="2119"/>
              <w:rPr>
                <w:sz w:val="24"/>
              </w:rPr>
            </w:pPr>
            <w:r>
              <w:rPr>
                <w:sz w:val="24"/>
              </w:rPr>
              <w:t>Retired</w:t>
            </w:r>
          </w:p>
        </w:tc>
      </w:tr>
      <w:tr w:rsidR="00376D63" w14:paraId="73795B78" w14:textId="77777777" w:rsidTr="003F2DE3">
        <w:trPr>
          <w:trHeight w:val="270"/>
        </w:trPr>
        <w:tc>
          <w:tcPr>
            <w:tcW w:w="10586" w:type="dxa"/>
            <w:gridSpan w:val="3"/>
            <w:tcBorders>
              <w:bottom w:val="single" w:sz="18" w:space="0" w:color="000000"/>
            </w:tcBorders>
            <w:shd w:val="clear" w:color="auto" w:fill="DEEAF6"/>
          </w:tcPr>
          <w:p w14:paraId="16BD33CF" w14:textId="77777777" w:rsidR="00376D63" w:rsidRDefault="00E12667">
            <w:pPr>
              <w:pStyle w:val="TableParagraph"/>
              <w:spacing w:line="24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Taekwondo Leadership Position</w:t>
            </w:r>
          </w:p>
        </w:tc>
      </w:tr>
      <w:tr w:rsidR="00376D63" w14:paraId="307CBD14" w14:textId="77777777" w:rsidTr="003F2DE3">
        <w:trPr>
          <w:trHeight w:val="263"/>
        </w:trPr>
        <w:tc>
          <w:tcPr>
            <w:tcW w:w="1982" w:type="dxa"/>
            <w:tcBorders>
              <w:top w:val="single" w:sz="18" w:space="0" w:color="000000"/>
              <w:bottom w:val="nil"/>
              <w:right w:val="nil"/>
            </w:tcBorders>
          </w:tcPr>
          <w:p w14:paraId="11B7118B" w14:textId="77777777" w:rsidR="00376D63" w:rsidRDefault="002E6D0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2007 - 2011</w:t>
            </w:r>
          </w:p>
        </w:tc>
        <w:tc>
          <w:tcPr>
            <w:tcW w:w="8604" w:type="dxa"/>
            <w:gridSpan w:val="2"/>
            <w:tcBorders>
              <w:top w:val="single" w:sz="18" w:space="0" w:color="000000"/>
              <w:left w:val="nil"/>
              <w:bottom w:val="nil"/>
            </w:tcBorders>
          </w:tcPr>
          <w:p w14:paraId="3728BA38" w14:textId="77777777" w:rsidR="00376D63" w:rsidRDefault="002E6D06">
            <w:pPr>
              <w:pStyle w:val="TableParagraph"/>
              <w:spacing w:line="236" w:lineRule="exact"/>
              <w:ind w:left="395"/>
              <w:rPr>
                <w:sz w:val="24"/>
              </w:rPr>
            </w:pPr>
            <w:r>
              <w:rPr>
                <w:sz w:val="24"/>
              </w:rPr>
              <w:t>Alberta Provincial Referee Chairman</w:t>
            </w:r>
          </w:p>
        </w:tc>
      </w:tr>
      <w:tr w:rsidR="00376D63" w14:paraId="5926A70C" w14:textId="77777777" w:rsidTr="003F2DE3">
        <w:trPr>
          <w:trHeight w:val="285"/>
        </w:trPr>
        <w:tc>
          <w:tcPr>
            <w:tcW w:w="1982" w:type="dxa"/>
            <w:tcBorders>
              <w:top w:val="nil"/>
              <w:bottom w:val="nil"/>
              <w:right w:val="nil"/>
            </w:tcBorders>
          </w:tcPr>
          <w:p w14:paraId="3C6E6DBA" w14:textId="77777777" w:rsidR="00376D63" w:rsidRDefault="002E6D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2009 - 2010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73743AA7" w14:textId="77777777" w:rsidR="00376D63" w:rsidRDefault="002E6D06">
            <w:pPr>
              <w:pStyle w:val="TableParagraph"/>
              <w:spacing w:line="256" w:lineRule="exact"/>
              <w:ind w:left="395"/>
              <w:rPr>
                <w:sz w:val="24"/>
              </w:rPr>
            </w:pPr>
            <w:r>
              <w:rPr>
                <w:sz w:val="24"/>
              </w:rPr>
              <w:t>Canada Referee Vice Chair</w:t>
            </w:r>
            <w:r w:rsidR="00292398">
              <w:rPr>
                <w:sz w:val="24"/>
              </w:rPr>
              <w:t>man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</w:tcBorders>
          </w:tcPr>
          <w:p w14:paraId="4CFB20D0" w14:textId="77777777" w:rsidR="00376D63" w:rsidRDefault="00376D63">
            <w:pPr>
              <w:pStyle w:val="TableParagraph"/>
              <w:ind w:left="0"/>
              <w:rPr>
                <w:sz w:val="20"/>
              </w:rPr>
            </w:pPr>
          </w:p>
        </w:tc>
      </w:tr>
      <w:tr w:rsidR="00376D63" w14:paraId="0FA04AE9" w14:textId="77777777" w:rsidTr="003F2DE3">
        <w:trPr>
          <w:trHeight w:val="285"/>
        </w:trPr>
        <w:tc>
          <w:tcPr>
            <w:tcW w:w="1982" w:type="dxa"/>
            <w:tcBorders>
              <w:top w:val="nil"/>
              <w:bottom w:val="nil"/>
              <w:right w:val="nil"/>
            </w:tcBorders>
          </w:tcPr>
          <w:p w14:paraId="3AE36F3F" w14:textId="77777777" w:rsidR="00376D63" w:rsidRDefault="002E6D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2010 - 2017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422F8F57" w14:textId="77777777" w:rsidR="00376D63" w:rsidRDefault="00292398">
            <w:pPr>
              <w:pStyle w:val="TableParagraph"/>
              <w:spacing w:line="256" w:lineRule="exact"/>
              <w:ind w:left="395"/>
              <w:rPr>
                <w:sz w:val="24"/>
              </w:rPr>
            </w:pPr>
            <w:r>
              <w:rPr>
                <w:sz w:val="24"/>
              </w:rPr>
              <w:t>Canada Referee Chairman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</w:tcBorders>
          </w:tcPr>
          <w:p w14:paraId="359AD313" w14:textId="77777777" w:rsidR="00376D63" w:rsidRDefault="00376D63">
            <w:pPr>
              <w:pStyle w:val="TableParagraph"/>
              <w:ind w:left="0"/>
              <w:rPr>
                <w:sz w:val="20"/>
              </w:rPr>
            </w:pPr>
          </w:p>
        </w:tc>
      </w:tr>
      <w:tr w:rsidR="00376D63" w14:paraId="405CD051" w14:textId="77777777" w:rsidTr="003F2DE3">
        <w:trPr>
          <w:trHeight w:val="287"/>
        </w:trPr>
        <w:tc>
          <w:tcPr>
            <w:tcW w:w="1982" w:type="dxa"/>
            <w:tcBorders>
              <w:top w:val="nil"/>
              <w:right w:val="nil"/>
            </w:tcBorders>
          </w:tcPr>
          <w:p w14:paraId="1366794E" w14:textId="77777777" w:rsidR="00376D63" w:rsidRDefault="002923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2010 – 2017</w:t>
            </w:r>
          </w:p>
          <w:p w14:paraId="5D4862B3" w14:textId="77777777" w:rsidR="00292398" w:rsidRDefault="00F1735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2017 – 2020</w:t>
            </w:r>
          </w:p>
          <w:p w14:paraId="3CFF642A" w14:textId="77777777" w:rsidR="00292398" w:rsidRDefault="002923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2017 – present                  </w:t>
            </w:r>
          </w:p>
        </w:tc>
        <w:tc>
          <w:tcPr>
            <w:tcW w:w="8604" w:type="dxa"/>
            <w:gridSpan w:val="2"/>
            <w:tcBorders>
              <w:top w:val="nil"/>
              <w:left w:val="nil"/>
            </w:tcBorders>
          </w:tcPr>
          <w:p w14:paraId="2CB271C1" w14:textId="77777777" w:rsidR="00292398" w:rsidRDefault="00292398" w:rsidP="00292398">
            <w:pPr>
              <w:pStyle w:val="TableParagraph"/>
              <w:spacing w:line="259" w:lineRule="exact"/>
              <w:ind w:left="395"/>
              <w:rPr>
                <w:sz w:val="24"/>
              </w:rPr>
            </w:pPr>
            <w:r>
              <w:rPr>
                <w:sz w:val="24"/>
              </w:rPr>
              <w:t>PATU Referee Committee Member</w:t>
            </w:r>
          </w:p>
          <w:p w14:paraId="54C2D26D" w14:textId="77777777" w:rsidR="00292398" w:rsidRDefault="00292398" w:rsidP="002923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WTPA Referee Chairman</w:t>
            </w:r>
          </w:p>
          <w:p w14:paraId="510F8D38" w14:textId="77777777" w:rsidR="00292398" w:rsidRDefault="00292398" w:rsidP="0029239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   WT Referee Committee Member</w:t>
            </w:r>
          </w:p>
          <w:p w14:paraId="5CA96D37" w14:textId="77777777" w:rsidR="00961091" w:rsidRDefault="00961091" w:rsidP="00292398">
            <w:pPr>
              <w:pStyle w:val="TableParagraph"/>
              <w:spacing w:line="259" w:lineRule="exact"/>
              <w:rPr>
                <w:sz w:val="24"/>
              </w:rPr>
            </w:pPr>
          </w:p>
          <w:p w14:paraId="6ACFC8F2" w14:textId="77777777" w:rsidR="00961091" w:rsidRDefault="00961091" w:rsidP="00292398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376D63" w14:paraId="6972A0FE" w14:textId="77777777" w:rsidTr="003F2DE3">
        <w:trPr>
          <w:trHeight w:val="312"/>
        </w:trPr>
        <w:tc>
          <w:tcPr>
            <w:tcW w:w="10586" w:type="dxa"/>
            <w:gridSpan w:val="3"/>
            <w:shd w:val="clear" w:color="auto" w:fill="C5D9F0"/>
          </w:tcPr>
          <w:p w14:paraId="43B09C8D" w14:textId="77777777" w:rsidR="00376D63" w:rsidRDefault="002E6D06">
            <w:pPr>
              <w:pStyle w:val="TableParagraph"/>
              <w:spacing w:line="274" w:lineRule="exact"/>
              <w:rPr>
                <w:rFonts w:ascii="Arial"/>
                <w:b/>
                <w:sz w:val="20"/>
              </w:rPr>
            </w:pPr>
            <w:r>
              <w:rPr>
                <w:b/>
                <w:sz w:val="28"/>
                <w:u w:val="thick"/>
              </w:rPr>
              <w:t>Qualifications</w:t>
            </w:r>
          </w:p>
        </w:tc>
      </w:tr>
      <w:tr w:rsidR="00376D63" w14:paraId="39F01AF3" w14:textId="77777777" w:rsidTr="003F2DE3">
        <w:trPr>
          <w:trHeight w:val="868"/>
        </w:trPr>
        <w:tc>
          <w:tcPr>
            <w:tcW w:w="10586" w:type="dxa"/>
            <w:gridSpan w:val="3"/>
          </w:tcPr>
          <w:p w14:paraId="6D970CF5" w14:textId="77777777" w:rsidR="00376D63" w:rsidRDefault="00292398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  <w:tab w:val="left" w:pos="58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World Taekwondo</w:t>
            </w:r>
            <w:r w:rsidR="002E6D06">
              <w:rPr>
                <w:sz w:val="24"/>
              </w:rPr>
              <w:t xml:space="preserve"> International Referee (Kyorugi) since 2005: 048-0028 (1st</w:t>
            </w:r>
            <w:r w:rsidR="002E6D06">
              <w:rPr>
                <w:spacing w:val="-3"/>
                <w:sz w:val="24"/>
              </w:rPr>
              <w:t xml:space="preserve"> </w:t>
            </w:r>
            <w:r w:rsidR="002E6D06">
              <w:rPr>
                <w:sz w:val="24"/>
              </w:rPr>
              <w:t>class)</w:t>
            </w:r>
          </w:p>
          <w:p w14:paraId="56D9074B" w14:textId="77777777" w:rsidR="00961091" w:rsidRDefault="00292398" w:rsidP="00961091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  <w:tab w:val="left" w:pos="589"/>
              </w:tabs>
              <w:rPr>
                <w:sz w:val="24"/>
              </w:rPr>
            </w:pPr>
            <w:r>
              <w:rPr>
                <w:sz w:val="24"/>
              </w:rPr>
              <w:t>World Taekwondo</w:t>
            </w:r>
            <w:r w:rsidR="002E6D06">
              <w:rPr>
                <w:sz w:val="24"/>
              </w:rPr>
              <w:t xml:space="preserve"> International Referee (Poomsae) since 2011: 011-0002 (3rd</w:t>
            </w:r>
            <w:r w:rsidR="002E6D06">
              <w:rPr>
                <w:spacing w:val="-4"/>
                <w:sz w:val="24"/>
              </w:rPr>
              <w:t xml:space="preserve"> </w:t>
            </w:r>
            <w:r w:rsidR="002E6D06">
              <w:rPr>
                <w:sz w:val="24"/>
              </w:rPr>
              <w:t>class)</w:t>
            </w:r>
          </w:p>
          <w:p w14:paraId="5EF99E7D" w14:textId="77777777" w:rsidR="00961091" w:rsidRDefault="00961091" w:rsidP="00961091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  <w:tab w:val="left" w:pos="589"/>
              </w:tabs>
              <w:rPr>
                <w:sz w:val="24"/>
              </w:rPr>
            </w:pPr>
            <w:r>
              <w:rPr>
                <w:sz w:val="24"/>
              </w:rPr>
              <w:t>World Taekwondo Technical Delegate Level 2 (2020)</w:t>
            </w:r>
          </w:p>
          <w:p w14:paraId="2941FDE0" w14:textId="77777777" w:rsidR="00C973B9" w:rsidRDefault="002E6D06" w:rsidP="00961091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  <w:tab w:val="left" w:pos="589"/>
              </w:tabs>
              <w:rPr>
                <w:sz w:val="24"/>
              </w:rPr>
            </w:pPr>
            <w:r w:rsidRPr="00961091">
              <w:rPr>
                <w:sz w:val="24"/>
              </w:rPr>
              <w:t>Kukkiwon 5th Dan since June,</w:t>
            </w:r>
            <w:r w:rsidRPr="00961091">
              <w:rPr>
                <w:spacing w:val="-1"/>
                <w:sz w:val="24"/>
              </w:rPr>
              <w:t xml:space="preserve"> </w:t>
            </w:r>
            <w:r w:rsidRPr="00961091">
              <w:rPr>
                <w:sz w:val="24"/>
              </w:rPr>
              <w:t>2013</w:t>
            </w:r>
          </w:p>
          <w:p w14:paraId="63B53365" w14:textId="77777777" w:rsidR="00961091" w:rsidRDefault="00961091" w:rsidP="00961091">
            <w:pPr>
              <w:pStyle w:val="TableParagraph"/>
              <w:tabs>
                <w:tab w:val="left" w:pos="588"/>
                <w:tab w:val="left" w:pos="589"/>
              </w:tabs>
              <w:rPr>
                <w:sz w:val="24"/>
              </w:rPr>
            </w:pPr>
          </w:p>
          <w:p w14:paraId="39818C4C" w14:textId="77777777" w:rsidR="00961091" w:rsidRPr="00961091" w:rsidRDefault="00961091" w:rsidP="00961091">
            <w:pPr>
              <w:pStyle w:val="TableParagraph"/>
              <w:tabs>
                <w:tab w:val="left" w:pos="588"/>
                <w:tab w:val="left" w:pos="589"/>
              </w:tabs>
              <w:rPr>
                <w:sz w:val="24"/>
              </w:rPr>
            </w:pPr>
          </w:p>
        </w:tc>
      </w:tr>
      <w:tr w:rsidR="00376D63" w14:paraId="6350F790" w14:textId="77777777" w:rsidTr="003F2DE3">
        <w:trPr>
          <w:trHeight w:val="2499"/>
        </w:trPr>
        <w:tc>
          <w:tcPr>
            <w:tcW w:w="10586" w:type="dxa"/>
            <w:gridSpan w:val="3"/>
            <w:shd w:val="clear" w:color="auto" w:fill="BCD5ED"/>
          </w:tcPr>
          <w:p w14:paraId="4B469FDD" w14:textId="77777777" w:rsidR="00961091" w:rsidRPr="003F2DE3" w:rsidRDefault="003F2DE3" w:rsidP="00C973B9">
            <w:pPr>
              <w:pStyle w:val="TableParagraph"/>
              <w:spacing w:line="243" w:lineRule="exact"/>
              <w:ind w:left="0"/>
              <w:rPr>
                <w:b/>
                <w:sz w:val="28"/>
              </w:rPr>
            </w:pPr>
            <w:r w:rsidRPr="003F2DE3">
              <w:rPr>
                <w:sz w:val="28"/>
              </w:rPr>
              <w:t xml:space="preserve">  </w:t>
            </w:r>
            <w:r>
              <w:rPr>
                <w:b/>
                <w:sz w:val="28"/>
                <w:u w:val="thick"/>
              </w:rPr>
              <w:t>Other WT</w:t>
            </w:r>
            <w:r w:rsidR="00C973B9" w:rsidRPr="003F2DE3">
              <w:rPr>
                <w:b/>
                <w:sz w:val="28"/>
                <w:u w:val="thick"/>
              </w:rPr>
              <w:t xml:space="preserve"> Experiences</w:t>
            </w:r>
          </w:p>
          <w:p w14:paraId="6F6FB4FA" w14:textId="77777777" w:rsidR="00961091" w:rsidRPr="003F2DE3" w:rsidRDefault="00961091" w:rsidP="00961091"/>
          <w:p w14:paraId="2B7ED6E7" w14:textId="77777777" w:rsidR="003F2DE3" w:rsidRPr="003F2DE3" w:rsidRDefault="003F2DE3" w:rsidP="003F2DE3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F2DE3">
              <w:rPr>
                <w:sz w:val="24"/>
              </w:rPr>
              <w:t>Technical  Delegate for 13</w:t>
            </w:r>
            <w:r w:rsidRPr="003F2DE3">
              <w:rPr>
                <w:sz w:val="24"/>
                <w:vertAlign w:val="superscript"/>
              </w:rPr>
              <w:t>th</w:t>
            </w:r>
            <w:r w:rsidRPr="003F2DE3">
              <w:rPr>
                <w:sz w:val="24"/>
              </w:rPr>
              <w:t xml:space="preserve"> South Asian Games, Katmandu, Nepal, December 2019</w:t>
            </w:r>
          </w:p>
          <w:p w14:paraId="3C072DF7" w14:textId="77777777" w:rsidR="003F2DE3" w:rsidRPr="003F2DE3" w:rsidRDefault="003F2DE3" w:rsidP="003F2DE3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3F2DE3">
              <w:rPr>
                <w:sz w:val="24"/>
              </w:rPr>
              <w:t xml:space="preserve">  </w:t>
            </w:r>
          </w:p>
          <w:p w14:paraId="7A7B3298" w14:textId="77777777" w:rsidR="003F2DE3" w:rsidRPr="003F2DE3" w:rsidRDefault="003F2DE3" w:rsidP="003F2DE3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3F2DE3">
              <w:rPr>
                <w:sz w:val="24"/>
              </w:rPr>
              <w:t xml:space="preserve">  CSB member for US Open 2019</w:t>
            </w:r>
          </w:p>
        </w:tc>
      </w:tr>
      <w:tr w:rsidR="00376D63" w14:paraId="5890AF66" w14:textId="77777777" w:rsidTr="003F2DE3">
        <w:trPr>
          <w:trHeight w:val="6550"/>
        </w:trPr>
        <w:tc>
          <w:tcPr>
            <w:tcW w:w="10586" w:type="dxa"/>
            <w:gridSpan w:val="3"/>
          </w:tcPr>
          <w:p w14:paraId="34364361" w14:textId="77777777" w:rsidR="003F2DE3" w:rsidRDefault="00C973B9" w:rsidP="00E21D97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961091">
              <w:rPr>
                <w:sz w:val="24"/>
              </w:rPr>
              <w:t xml:space="preserve"> </w:t>
            </w:r>
          </w:p>
          <w:p w14:paraId="20C3A194" w14:textId="77777777" w:rsidR="003F2DE3" w:rsidRDefault="003F2DE3" w:rsidP="00E21D97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  <w:p w14:paraId="0C1A6D3B" w14:textId="77777777" w:rsidR="003F2DE3" w:rsidRDefault="003F2DE3" w:rsidP="00E21D97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  <w:p w14:paraId="6CDD2854" w14:textId="77777777" w:rsidR="003F2DE3" w:rsidRDefault="003F2DE3" w:rsidP="00E21D97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  <w:p w14:paraId="7B610BAF" w14:textId="77777777" w:rsidR="003F2DE3" w:rsidRDefault="003F2DE3" w:rsidP="00E21D97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  <w:p w14:paraId="550A2B70" w14:textId="77777777" w:rsidR="003F2DE3" w:rsidRPr="00E12667" w:rsidRDefault="003F2DE3" w:rsidP="00E21D97">
            <w:pPr>
              <w:pStyle w:val="TableParagraph"/>
              <w:spacing w:line="261" w:lineRule="exact"/>
              <w:ind w:left="0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  </w:t>
            </w:r>
            <w:r w:rsidRPr="000C7F1A">
              <w:rPr>
                <w:b/>
                <w:sz w:val="24"/>
                <w:highlight w:val="cyan"/>
                <w:u w:val="single"/>
              </w:rPr>
              <w:t xml:space="preserve">Referee Chairman </w:t>
            </w:r>
            <w:r w:rsidR="00E12667" w:rsidRPr="000C7F1A">
              <w:rPr>
                <w:b/>
                <w:sz w:val="24"/>
                <w:highlight w:val="cyan"/>
                <w:u w:val="single"/>
              </w:rPr>
              <w:t xml:space="preserve">Championships </w:t>
            </w:r>
            <w:r w:rsidRPr="000C7F1A">
              <w:rPr>
                <w:b/>
                <w:sz w:val="24"/>
                <w:highlight w:val="cyan"/>
                <w:u w:val="single"/>
              </w:rPr>
              <w:t>Experiences:</w:t>
            </w:r>
          </w:p>
          <w:p w14:paraId="02315310" w14:textId="77777777" w:rsidR="003F2DE3" w:rsidRDefault="003F2DE3" w:rsidP="00E21D97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394C4B74" w14:textId="77777777" w:rsidR="003F2DE3" w:rsidRDefault="003F2DE3" w:rsidP="00E21D97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  <w:p w14:paraId="3EF7754A" w14:textId="77777777" w:rsidR="00F1735D" w:rsidRDefault="003F2DE3" w:rsidP="00E21D97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1735D">
              <w:rPr>
                <w:sz w:val="24"/>
              </w:rPr>
              <w:t>Referee Co-Chairman for Korean Cup on-line Poomsae Championships</w:t>
            </w:r>
            <w:r w:rsidR="003B4E15">
              <w:rPr>
                <w:sz w:val="24"/>
              </w:rPr>
              <w:t>, Vancouver, B.C.</w:t>
            </w:r>
            <w:r w:rsidR="00F1735D">
              <w:rPr>
                <w:sz w:val="24"/>
              </w:rPr>
              <w:t xml:space="preserve"> </w:t>
            </w:r>
            <w:r w:rsidR="003B4E15">
              <w:rPr>
                <w:sz w:val="24"/>
              </w:rPr>
              <w:t>2020</w:t>
            </w:r>
          </w:p>
          <w:p w14:paraId="365B61B0" w14:textId="77777777" w:rsidR="00AB10DA" w:rsidRDefault="00F1735D" w:rsidP="00E21D97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E6B6C">
              <w:rPr>
                <w:sz w:val="24"/>
              </w:rPr>
              <w:t>Referee Chairman for Napoli Universiade 2019</w:t>
            </w:r>
          </w:p>
          <w:p w14:paraId="6ABF738D" w14:textId="77777777" w:rsidR="00AB10DA" w:rsidRDefault="00AB10D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Referee Chairman for Mexico and Para Open 2019</w:t>
            </w:r>
          </w:p>
          <w:p w14:paraId="4DC0E786" w14:textId="77777777" w:rsidR="00AB10DA" w:rsidRDefault="00AB10D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Referee Chairman for Barranquilla Central American Games 2019</w:t>
            </w:r>
          </w:p>
          <w:p w14:paraId="7C7EF0D1" w14:textId="77777777" w:rsidR="00BE6B6C" w:rsidRDefault="00BE6B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Referee Chairman for Costa Rica Open 2014, 2017, 2018</w:t>
            </w:r>
            <w:r w:rsidR="00F1735D">
              <w:rPr>
                <w:sz w:val="24"/>
              </w:rPr>
              <w:t>, 2020</w:t>
            </w:r>
          </w:p>
          <w:p w14:paraId="2CE98CC5" w14:textId="77777777" w:rsidR="00AB10DA" w:rsidRDefault="00AB10D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Referee Chairman for PATU President’s Cup 2018</w:t>
            </w:r>
          </w:p>
          <w:p w14:paraId="16CA2B60" w14:textId="77777777" w:rsidR="00AB10DA" w:rsidRDefault="00AB10D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Referee Vice Chair for Egypt Open 2018</w:t>
            </w:r>
          </w:p>
          <w:p w14:paraId="64EEB220" w14:textId="77777777" w:rsidR="00376D63" w:rsidRDefault="00AB10D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Referee Chairman</w:t>
            </w:r>
            <w:r w:rsidR="00292398">
              <w:rPr>
                <w:sz w:val="24"/>
              </w:rPr>
              <w:t xml:space="preserve"> for Canada Open 2011 ~ 2018</w:t>
            </w:r>
          </w:p>
          <w:p w14:paraId="343474EE" w14:textId="77777777" w:rsidR="00AB10DA" w:rsidRDefault="00AB10D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Referee Co-Chairman for African Taekwondo Championship 2017</w:t>
            </w:r>
          </w:p>
          <w:p w14:paraId="5B76993D" w14:textId="77777777" w:rsidR="00BE6B6C" w:rsidRDefault="00AB10DA" w:rsidP="00BE6B6C">
            <w:pPr>
              <w:pStyle w:val="TableParagraph"/>
              <w:tabs>
                <w:tab w:val="left" w:pos="5543"/>
              </w:tabs>
              <w:ind w:right="3340"/>
              <w:rPr>
                <w:sz w:val="24"/>
              </w:rPr>
            </w:pPr>
            <w:r>
              <w:rPr>
                <w:sz w:val="24"/>
              </w:rPr>
              <w:t>Referee Chairman</w:t>
            </w:r>
            <w:r w:rsidR="002E6D06">
              <w:rPr>
                <w:sz w:val="24"/>
              </w:rPr>
              <w:t xml:space="preserve"> for </w:t>
            </w:r>
            <w:r w:rsidR="00BE6B6C">
              <w:rPr>
                <w:sz w:val="24"/>
              </w:rPr>
              <w:t>Commonwealth Championships 2017</w:t>
            </w:r>
          </w:p>
          <w:p w14:paraId="6FE19DA3" w14:textId="77777777" w:rsidR="00376D63" w:rsidRDefault="002E6D06" w:rsidP="00BE6B6C">
            <w:pPr>
              <w:pStyle w:val="TableParagraph"/>
              <w:tabs>
                <w:tab w:val="left" w:pos="5543"/>
              </w:tabs>
              <w:ind w:right="3340"/>
              <w:rPr>
                <w:sz w:val="24"/>
              </w:rPr>
            </w:pPr>
            <w:r>
              <w:rPr>
                <w:sz w:val="24"/>
              </w:rPr>
              <w:t>Referee Chairman for Colombia Open 2016</w:t>
            </w:r>
          </w:p>
          <w:p w14:paraId="3D69664F" w14:textId="77777777" w:rsidR="00376D63" w:rsidRDefault="002E6D06">
            <w:pPr>
              <w:pStyle w:val="TableParagraph"/>
              <w:ind w:right="6005"/>
              <w:rPr>
                <w:sz w:val="24"/>
              </w:rPr>
            </w:pPr>
            <w:r>
              <w:rPr>
                <w:sz w:val="24"/>
              </w:rPr>
              <w:t>Referee Chairman for Swiss Open 2011</w:t>
            </w:r>
          </w:p>
          <w:p w14:paraId="0F86B45A" w14:textId="77777777" w:rsidR="00E21D97" w:rsidRDefault="00E21D97">
            <w:pPr>
              <w:pStyle w:val="TableParagraph"/>
              <w:ind w:right="6005"/>
              <w:rPr>
                <w:sz w:val="24"/>
              </w:rPr>
            </w:pPr>
          </w:p>
          <w:p w14:paraId="3DC19765" w14:textId="77777777" w:rsidR="00E21D97" w:rsidRPr="000C7F1A" w:rsidRDefault="00E21D97">
            <w:pPr>
              <w:pStyle w:val="TableParagraph"/>
              <w:ind w:right="6005"/>
              <w:rPr>
                <w:b/>
                <w:sz w:val="24"/>
                <w:u w:val="single"/>
              </w:rPr>
            </w:pPr>
            <w:r w:rsidRPr="000C7F1A">
              <w:rPr>
                <w:b/>
                <w:sz w:val="24"/>
                <w:highlight w:val="cyan"/>
                <w:u w:val="single"/>
              </w:rPr>
              <w:t>Referee Participation:</w:t>
            </w:r>
          </w:p>
          <w:p w14:paraId="46D9C818" w14:textId="77777777" w:rsidR="00E12667" w:rsidRPr="000C7F1A" w:rsidRDefault="00E12667">
            <w:pPr>
              <w:pStyle w:val="TableParagraph"/>
              <w:ind w:right="6005"/>
              <w:rPr>
                <w:b/>
                <w:sz w:val="24"/>
                <w:u w:val="single"/>
              </w:rPr>
            </w:pPr>
          </w:p>
          <w:p w14:paraId="2BDE28B9" w14:textId="77777777" w:rsidR="00E12667" w:rsidRPr="00E12667" w:rsidRDefault="00E12667" w:rsidP="00E12667">
            <w:pPr>
              <w:pStyle w:val="TableParagraph"/>
              <w:ind w:right="4774"/>
              <w:rPr>
                <w:sz w:val="24"/>
              </w:rPr>
            </w:pPr>
            <w:r w:rsidRPr="00E12667">
              <w:rPr>
                <w:sz w:val="24"/>
              </w:rPr>
              <w:t>1</w:t>
            </w:r>
            <w:r w:rsidRPr="00E12667">
              <w:rPr>
                <w:sz w:val="24"/>
                <w:vertAlign w:val="superscript"/>
              </w:rPr>
              <w:t>st</w:t>
            </w:r>
            <w:r w:rsidRPr="00E12667">
              <w:rPr>
                <w:sz w:val="24"/>
              </w:rPr>
              <w:t xml:space="preserve"> FRANCE ECOPEN, Paris, November 2021</w:t>
            </w:r>
          </w:p>
          <w:p w14:paraId="04CCF92F" w14:textId="77777777" w:rsidR="003B4E15" w:rsidRDefault="00E12667" w:rsidP="003B4E15">
            <w:pPr>
              <w:pStyle w:val="TableParagraph"/>
              <w:ind w:right="4632"/>
              <w:rPr>
                <w:sz w:val="24"/>
              </w:rPr>
            </w:pPr>
            <w:r>
              <w:rPr>
                <w:sz w:val="24"/>
              </w:rPr>
              <w:t>48</w:t>
            </w:r>
            <w:r w:rsidRPr="00E1266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Dutch Open, Eindhoven, October 2021 </w:t>
            </w:r>
          </w:p>
          <w:p w14:paraId="4680277D" w14:textId="77777777" w:rsidR="00F1735D" w:rsidRDefault="00961091" w:rsidP="00961091">
            <w:pPr>
              <w:pStyle w:val="TableParagraph"/>
              <w:ind w:left="0" w:right="179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B5DC1">
              <w:rPr>
                <w:sz w:val="24"/>
              </w:rPr>
              <w:t>Korean Consulate Cup Championships</w:t>
            </w:r>
            <w:r w:rsidR="003B4E15">
              <w:rPr>
                <w:sz w:val="24"/>
              </w:rPr>
              <w:t xml:space="preserve"> and Festivals, Richmond, B.C. 2021</w:t>
            </w:r>
          </w:p>
          <w:p w14:paraId="3D77AEB7" w14:textId="77777777" w:rsidR="00F1735D" w:rsidRDefault="006B776A" w:rsidP="006B776A">
            <w:pPr>
              <w:pStyle w:val="TableParagraph"/>
              <w:ind w:left="0" w:right="42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1735D" w:rsidRPr="00F1735D">
              <w:rPr>
                <w:sz w:val="24"/>
              </w:rPr>
              <w:t>Tokyo Olympic Games 2021</w:t>
            </w:r>
            <w:r>
              <w:rPr>
                <w:sz w:val="24"/>
              </w:rPr>
              <w:t>, Tokyo, Japan,</w:t>
            </w:r>
            <w:r w:rsidR="00F1735D">
              <w:rPr>
                <w:sz w:val="24"/>
              </w:rPr>
              <w:t xml:space="preserve"> (TOG 2020)</w:t>
            </w:r>
          </w:p>
          <w:p w14:paraId="3376872F" w14:textId="77777777" w:rsidR="00961091" w:rsidRDefault="00961091" w:rsidP="006B776A">
            <w:pPr>
              <w:pStyle w:val="TableParagraph"/>
              <w:ind w:left="0" w:right="4207"/>
              <w:rPr>
                <w:sz w:val="24"/>
              </w:rPr>
            </w:pPr>
            <w:r>
              <w:rPr>
                <w:sz w:val="24"/>
              </w:rPr>
              <w:t xml:space="preserve">  WTPA MEX Open 2021</w:t>
            </w:r>
          </w:p>
          <w:p w14:paraId="652CF4B5" w14:textId="77777777" w:rsidR="00961091" w:rsidRDefault="00961091" w:rsidP="006B776A">
            <w:pPr>
              <w:pStyle w:val="TableParagraph"/>
              <w:ind w:left="0" w:right="4207"/>
              <w:rPr>
                <w:sz w:val="24"/>
              </w:rPr>
            </w:pPr>
            <w:r>
              <w:rPr>
                <w:sz w:val="24"/>
              </w:rPr>
              <w:t xml:space="preserve">  WTPA MEX Poomsae Open Championships 2021</w:t>
            </w:r>
          </w:p>
          <w:p w14:paraId="08B4AD68" w14:textId="77777777" w:rsidR="00961091" w:rsidRDefault="00961091" w:rsidP="006B776A">
            <w:pPr>
              <w:pStyle w:val="TableParagraph"/>
              <w:ind w:left="0" w:right="4207"/>
              <w:rPr>
                <w:sz w:val="24"/>
              </w:rPr>
            </w:pPr>
            <w:r>
              <w:rPr>
                <w:sz w:val="24"/>
              </w:rPr>
              <w:t xml:space="preserve">  WTPA Pan Am Para Championships</w:t>
            </w:r>
            <w:r w:rsidR="000B5DC1">
              <w:rPr>
                <w:sz w:val="24"/>
              </w:rPr>
              <w:t xml:space="preserve"> 2021</w:t>
            </w:r>
          </w:p>
          <w:p w14:paraId="166D269B" w14:textId="77777777" w:rsidR="00961091" w:rsidRPr="00F1735D" w:rsidRDefault="00961091" w:rsidP="006B776A">
            <w:pPr>
              <w:pStyle w:val="TableParagraph"/>
              <w:ind w:left="0" w:right="4207"/>
              <w:rPr>
                <w:sz w:val="24"/>
              </w:rPr>
            </w:pPr>
            <w:r>
              <w:rPr>
                <w:sz w:val="24"/>
              </w:rPr>
              <w:t xml:space="preserve">  WTPA Pan Am Senior Championships</w:t>
            </w:r>
            <w:r w:rsidR="000B5DC1">
              <w:rPr>
                <w:sz w:val="24"/>
              </w:rPr>
              <w:t xml:space="preserve"> 2021</w:t>
            </w:r>
          </w:p>
          <w:p w14:paraId="746EC825" w14:textId="77777777" w:rsidR="001E0116" w:rsidRDefault="00F1735D" w:rsidP="00F1735D">
            <w:pPr>
              <w:pStyle w:val="TableParagraph"/>
              <w:ind w:right="2931"/>
              <w:rPr>
                <w:sz w:val="24"/>
              </w:rPr>
            </w:pPr>
            <w:r>
              <w:rPr>
                <w:sz w:val="24"/>
              </w:rPr>
              <w:t>WT Asian TOG Qualification</w:t>
            </w:r>
            <w:r w:rsidR="006B776A">
              <w:rPr>
                <w:sz w:val="24"/>
              </w:rPr>
              <w:t xml:space="preserve"> Championships, Amman, Jordan, </w:t>
            </w:r>
            <w:r>
              <w:rPr>
                <w:sz w:val="24"/>
              </w:rPr>
              <w:t>2021</w:t>
            </w:r>
          </w:p>
          <w:p w14:paraId="59012A5A" w14:textId="77777777" w:rsidR="00F1735D" w:rsidRDefault="00F1735D" w:rsidP="00F1735D">
            <w:pPr>
              <w:pStyle w:val="TableParagraph"/>
              <w:ind w:right="2222"/>
              <w:rPr>
                <w:sz w:val="24"/>
              </w:rPr>
            </w:pPr>
            <w:r>
              <w:rPr>
                <w:sz w:val="24"/>
              </w:rPr>
              <w:t>WT European TOG Qualification Championships</w:t>
            </w:r>
            <w:r w:rsidR="006B776A">
              <w:rPr>
                <w:sz w:val="24"/>
              </w:rPr>
              <w:t xml:space="preserve">, Sofia, Bulgaria, </w:t>
            </w:r>
            <w:r>
              <w:rPr>
                <w:sz w:val="24"/>
              </w:rPr>
              <w:t>2021</w:t>
            </w:r>
          </w:p>
          <w:p w14:paraId="1CC2A2BA" w14:textId="77777777" w:rsidR="00F1735D" w:rsidRPr="001E0116" w:rsidRDefault="001E0116" w:rsidP="00F1735D">
            <w:pPr>
              <w:pStyle w:val="TableParagraph"/>
              <w:ind w:right="3356"/>
              <w:rPr>
                <w:sz w:val="24"/>
              </w:rPr>
            </w:pPr>
            <w:r>
              <w:rPr>
                <w:sz w:val="24"/>
              </w:rPr>
              <w:t xml:space="preserve">WT African </w:t>
            </w:r>
            <w:r w:rsidR="00F1735D">
              <w:rPr>
                <w:sz w:val="24"/>
              </w:rPr>
              <w:t xml:space="preserve">TOG </w:t>
            </w:r>
            <w:r>
              <w:rPr>
                <w:sz w:val="24"/>
              </w:rPr>
              <w:t>Qualification Championships</w:t>
            </w:r>
            <w:r w:rsidR="006B776A">
              <w:rPr>
                <w:sz w:val="24"/>
              </w:rPr>
              <w:t>, Rabat, Morocco,</w:t>
            </w:r>
            <w:r>
              <w:rPr>
                <w:sz w:val="24"/>
              </w:rPr>
              <w:t xml:space="preserve"> 2020</w:t>
            </w:r>
          </w:p>
          <w:p w14:paraId="71E97FDA" w14:textId="77777777" w:rsidR="00266AF5" w:rsidRPr="00266AF5" w:rsidRDefault="00266AF5">
            <w:pPr>
              <w:pStyle w:val="TableParagraph"/>
              <w:ind w:right="6005"/>
              <w:rPr>
                <w:sz w:val="24"/>
              </w:rPr>
            </w:pPr>
            <w:r>
              <w:rPr>
                <w:sz w:val="24"/>
              </w:rPr>
              <w:t>WT Wuxi Grand Slam Final</w:t>
            </w:r>
            <w:r w:rsidR="000B5DC1">
              <w:rPr>
                <w:sz w:val="24"/>
              </w:rPr>
              <w:t xml:space="preserve"> 2019</w:t>
            </w:r>
          </w:p>
          <w:p w14:paraId="25DAB693" w14:textId="77777777" w:rsidR="002154AE" w:rsidRDefault="00266AF5">
            <w:pPr>
              <w:pStyle w:val="TableParagraph"/>
              <w:ind w:right="6005"/>
              <w:rPr>
                <w:sz w:val="24"/>
              </w:rPr>
            </w:pPr>
            <w:r w:rsidRPr="00266AF5">
              <w:rPr>
                <w:sz w:val="24"/>
              </w:rPr>
              <w:t>WT Sofia Grand Prix 2019</w:t>
            </w:r>
          </w:p>
          <w:p w14:paraId="529AD9ED" w14:textId="77777777" w:rsidR="00266AF5" w:rsidRPr="00266AF5" w:rsidRDefault="00266AF5">
            <w:pPr>
              <w:pStyle w:val="TableParagraph"/>
              <w:ind w:right="6005"/>
              <w:rPr>
                <w:sz w:val="24"/>
              </w:rPr>
            </w:pPr>
            <w:r>
              <w:rPr>
                <w:sz w:val="24"/>
              </w:rPr>
              <w:t>WT World Cadet Championships 2019</w:t>
            </w:r>
          </w:p>
          <w:p w14:paraId="19A73F9A" w14:textId="77777777" w:rsidR="00922213" w:rsidRDefault="00922213">
            <w:pPr>
              <w:pStyle w:val="TableParagraph"/>
              <w:ind w:right="6005"/>
              <w:rPr>
                <w:sz w:val="24"/>
              </w:rPr>
            </w:pPr>
            <w:r>
              <w:rPr>
                <w:sz w:val="24"/>
              </w:rPr>
              <w:t>WT Roma Grand Prix 2019</w:t>
            </w:r>
          </w:p>
          <w:p w14:paraId="403FBD01" w14:textId="77777777" w:rsidR="00922213" w:rsidRDefault="00922213" w:rsidP="00922213">
            <w:pPr>
              <w:pStyle w:val="TableParagraph"/>
              <w:ind w:right="4049"/>
              <w:rPr>
                <w:sz w:val="24"/>
              </w:rPr>
            </w:pPr>
            <w:r>
              <w:rPr>
                <w:sz w:val="24"/>
              </w:rPr>
              <w:t>World Taekwondo Championships (Manchester, 2019)</w:t>
            </w:r>
          </w:p>
          <w:p w14:paraId="6842A2D5" w14:textId="77777777" w:rsidR="00E21D97" w:rsidRDefault="00266AF5" w:rsidP="00922213">
            <w:pPr>
              <w:pStyle w:val="TableParagraph"/>
              <w:ind w:right="4049"/>
              <w:rPr>
                <w:sz w:val="24"/>
              </w:rPr>
            </w:pPr>
            <w:r>
              <w:rPr>
                <w:sz w:val="24"/>
              </w:rPr>
              <w:t>Wuxi Grand Slam Qualification 1 &amp; 2, 2019</w:t>
            </w:r>
          </w:p>
          <w:p w14:paraId="5F6DAC8E" w14:textId="77777777" w:rsidR="00922213" w:rsidRDefault="00922213" w:rsidP="00922213">
            <w:pPr>
              <w:pStyle w:val="TableParagraph"/>
              <w:ind w:right="3482"/>
              <w:rPr>
                <w:sz w:val="24"/>
              </w:rPr>
            </w:pPr>
            <w:r>
              <w:rPr>
                <w:sz w:val="24"/>
              </w:rPr>
              <w:t>World Junior Taekwondo Championships (Hammamet, 2018)</w:t>
            </w:r>
          </w:p>
          <w:p w14:paraId="0D81A200" w14:textId="77777777" w:rsidR="00BE6B6C" w:rsidRDefault="00BE6B6C">
            <w:pPr>
              <w:pStyle w:val="TableParagraph"/>
              <w:ind w:right="6005"/>
              <w:rPr>
                <w:sz w:val="24"/>
              </w:rPr>
            </w:pPr>
            <w:r>
              <w:rPr>
                <w:sz w:val="24"/>
              </w:rPr>
              <w:t>5 Grand Prix’s 2018</w:t>
            </w:r>
          </w:p>
          <w:p w14:paraId="41308862" w14:textId="77777777" w:rsidR="00BE6B6C" w:rsidRDefault="00BE6B6C">
            <w:pPr>
              <w:pStyle w:val="TableParagraph"/>
              <w:ind w:right="6005"/>
              <w:rPr>
                <w:sz w:val="24"/>
              </w:rPr>
            </w:pPr>
            <w:r>
              <w:rPr>
                <w:sz w:val="24"/>
              </w:rPr>
              <w:t>Wuxi Grand Slam Qualification 1 &amp; 2</w:t>
            </w:r>
            <w:r w:rsidR="00266AF5">
              <w:rPr>
                <w:sz w:val="24"/>
              </w:rPr>
              <w:t>, 2018</w:t>
            </w:r>
          </w:p>
          <w:p w14:paraId="7DECDBC8" w14:textId="77777777" w:rsidR="00BE6B6C" w:rsidRDefault="00BE6B6C">
            <w:pPr>
              <w:pStyle w:val="TableParagraph"/>
              <w:ind w:right="6005"/>
              <w:rPr>
                <w:sz w:val="24"/>
              </w:rPr>
            </w:pPr>
            <w:r>
              <w:rPr>
                <w:sz w:val="24"/>
              </w:rPr>
              <w:t>Youth Olympics, Buenos Aires, 2018</w:t>
            </w:r>
          </w:p>
          <w:p w14:paraId="02B8931A" w14:textId="77777777" w:rsidR="00376D63" w:rsidRDefault="002E6D06">
            <w:pPr>
              <w:pStyle w:val="TableParagraph"/>
              <w:ind w:right="4691"/>
              <w:rPr>
                <w:sz w:val="24"/>
              </w:rPr>
            </w:pPr>
            <w:r>
              <w:rPr>
                <w:sz w:val="24"/>
              </w:rPr>
              <w:t>World Junior Taekwondo Championships 2012 &amp; 2016 World Taekwondo Championships 2013 &amp; 2017</w:t>
            </w:r>
          </w:p>
          <w:p w14:paraId="7DF00144" w14:textId="77777777" w:rsidR="00AB10DA" w:rsidRDefault="00AB10DA">
            <w:pPr>
              <w:pStyle w:val="TableParagraph"/>
              <w:ind w:right="4691"/>
              <w:rPr>
                <w:sz w:val="24"/>
              </w:rPr>
            </w:pPr>
            <w:r>
              <w:rPr>
                <w:sz w:val="24"/>
              </w:rPr>
              <w:t>Pan Am Games (Toronto) 2015</w:t>
            </w:r>
          </w:p>
          <w:p w14:paraId="7B6D9014" w14:textId="77777777" w:rsidR="00376D63" w:rsidRDefault="002E6D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World Cadet World Championships 2015</w:t>
            </w:r>
          </w:p>
          <w:p w14:paraId="353D4248" w14:textId="77777777" w:rsidR="00376D63" w:rsidRDefault="002E6D06">
            <w:pPr>
              <w:pStyle w:val="TableParagraph"/>
              <w:ind w:right="3998"/>
              <w:rPr>
                <w:sz w:val="24"/>
              </w:rPr>
            </w:pPr>
            <w:r>
              <w:rPr>
                <w:sz w:val="24"/>
              </w:rPr>
              <w:t>World Taekwondo Grand Prix 2015 (Samsun) &amp; 2017 (London) World Para Championships 2015 (Samsun) &amp; 2017 (London) European Olympics Qualification Championships 2016 (Istanbul) European Championships 2013</w:t>
            </w:r>
          </w:p>
          <w:p w14:paraId="0A24971B" w14:textId="77777777" w:rsidR="000B5DC1" w:rsidRDefault="002E6D06">
            <w:pPr>
              <w:pStyle w:val="TableParagraph"/>
              <w:ind w:right="4884"/>
              <w:rPr>
                <w:sz w:val="24"/>
              </w:rPr>
            </w:pPr>
            <w:r>
              <w:rPr>
                <w:sz w:val="24"/>
              </w:rPr>
              <w:t xml:space="preserve">Pan Am Para Championships 2015, 2016 &amp; 2017 </w:t>
            </w:r>
          </w:p>
          <w:p w14:paraId="38C59D35" w14:textId="77777777" w:rsidR="00376D63" w:rsidRDefault="002E6D06">
            <w:pPr>
              <w:pStyle w:val="TableParagraph"/>
              <w:ind w:right="4884"/>
              <w:rPr>
                <w:sz w:val="24"/>
              </w:rPr>
            </w:pPr>
            <w:r>
              <w:rPr>
                <w:sz w:val="24"/>
              </w:rPr>
              <w:lastRenderedPageBreak/>
              <w:t>African Para Championships 2017</w:t>
            </w:r>
          </w:p>
          <w:p w14:paraId="102CCF27" w14:textId="77777777" w:rsidR="00376D63" w:rsidRDefault="002E6D06">
            <w:pPr>
              <w:pStyle w:val="TableParagraph"/>
              <w:ind w:right="5571"/>
              <w:rPr>
                <w:sz w:val="24"/>
              </w:rPr>
            </w:pPr>
            <w:r>
              <w:rPr>
                <w:sz w:val="24"/>
              </w:rPr>
              <w:t>Oceania Para Championships 2015, 2016 &amp; 2017 Asian Para Championships 2017</w:t>
            </w:r>
          </w:p>
          <w:p w14:paraId="2213B6EE" w14:textId="77777777" w:rsidR="00376D63" w:rsidRDefault="002E6D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European Para Championships 2016</w:t>
            </w:r>
          </w:p>
          <w:p w14:paraId="695D7EEE" w14:textId="77777777" w:rsidR="00376D63" w:rsidRDefault="002E6D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PATU Senior Taekwondo C</w:t>
            </w:r>
            <w:r w:rsidR="00292398">
              <w:rPr>
                <w:sz w:val="24"/>
              </w:rPr>
              <w:t xml:space="preserve">hampionships 2010, 2012, 2014, </w:t>
            </w:r>
            <w:r>
              <w:rPr>
                <w:sz w:val="24"/>
              </w:rPr>
              <w:t>2016</w:t>
            </w:r>
            <w:r w:rsidR="00292398">
              <w:rPr>
                <w:sz w:val="24"/>
              </w:rPr>
              <w:t xml:space="preserve"> and 2018</w:t>
            </w:r>
          </w:p>
          <w:p w14:paraId="42DB72B0" w14:textId="77777777" w:rsidR="00376D63" w:rsidRDefault="002E6D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PATU Junior and Cadet Champions</w:t>
            </w:r>
            <w:r w:rsidR="00292398">
              <w:rPr>
                <w:sz w:val="24"/>
              </w:rPr>
              <w:t xml:space="preserve">hips 2009, 2011, 2013, 2015, </w:t>
            </w:r>
            <w:r>
              <w:rPr>
                <w:sz w:val="24"/>
              </w:rPr>
              <w:t>2017</w:t>
            </w:r>
            <w:r w:rsidR="00292398">
              <w:rPr>
                <w:sz w:val="24"/>
              </w:rPr>
              <w:t xml:space="preserve"> and 2019</w:t>
            </w:r>
          </w:p>
          <w:p w14:paraId="77CB97EF" w14:textId="77777777" w:rsidR="00376D63" w:rsidRDefault="00E1266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2006 ~ 2019</w:t>
            </w:r>
            <w:r w:rsidR="002E6D06">
              <w:rPr>
                <w:sz w:val="24"/>
              </w:rPr>
              <w:t>: Dutch Open, German Open, Swiss Open, Austrian Open, B</w:t>
            </w:r>
            <w:r>
              <w:rPr>
                <w:sz w:val="24"/>
              </w:rPr>
              <w:t xml:space="preserve">elgium Open, Poland Open, Paris </w:t>
            </w:r>
            <w:r w:rsidR="002E6D06">
              <w:rPr>
                <w:sz w:val="24"/>
              </w:rPr>
              <w:t>Open, Greece Open, US Open, Argentina Open, Costa Rica Open, Bolivia Open, Paraguay Open, Brazil Open, Mexico Open, Canada Open, Korea Open, Australia Open, New Zealand</w:t>
            </w:r>
            <w:r w:rsidR="00961091">
              <w:rPr>
                <w:sz w:val="24"/>
              </w:rPr>
              <w:t xml:space="preserve"> Open</w:t>
            </w:r>
            <w:r w:rsidR="002E6D06">
              <w:rPr>
                <w:sz w:val="24"/>
              </w:rPr>
              <w:t>, Pan Am Open, Oceania Open, US Para Open, Canada Para Open, European Presiden</w:t>
            </w:r>
            <w:r w:rsidR="000B5DC1">
              <w:rPr>
                <w:sz w:val="24"/>
              </w:rPr>
              <w:t>t’s Cup and Pan Am President’s C</w:t>
            </w:r>
            <w:r w:rsidR="002E6D06">
              <w:rPr>
                <w:sz w:val="24"/>
              </w:rPr>
              <w:t>up.</w:t>
            </w:r>
          </w:p>
        </w:tc>
      </w:tr>
      <w:tr w:rsidR="00376D63" w14:paraId="0D066674" w14:textId="77777777" w:rsidTr="003F2DE3">
        <w:trPr>
          <w:trHeight w:val="287"/>
        </w:trPr>
        <w:tc>
          <w:tcPr>
            <w:tcW w:w="10586" w:type="dxa"/>
            <w:gridSpan w:val="3"/>
            <w:shd w:val="clear" w:color="auto" w:fill="BCD5ED"/>
          </w:tcPr>
          <w:p w14:paraId="41A5B465" w14:textId="77777777" w:rsidR="00376D63" w:rsidRDefault="002E6D06">
            <w:pPr>
              <w:pStyle w:val="TableParagraph"/>
              <w:spacing w:line="245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lastRenderedPageBreak/>
              <w:t>Refereeing Achievement:</w:t>
            </w:r>
          </w:p>
        </w:tc>
      </w:tr>
      <w:tr w:rsidR="00376D63" w14:paraId="1036ABC6" w14:textId="77777777" w:rsidTr="003F2DE3">
        <w:trPr>
          <w:trHeight w:val="1708"/>
        </w:trPr>
        <w:tc>
          <w:tcPr>
            <w:tcW w:w="10586" w:type="dxa"/>
            <w:gridSpan w:val="3"/>
          </w:tcPr>
          <w:p w14:paraId="499528DC" w14:textId="77777777" w:rsidR="003B4E15" w:rsidRDefault="003B4E15">
            <w:pPr>
              <w:pStyle w:val="TableParagraph"/>
              <w:spacing w:line="258" w:lineRule="exact"/>
              <w:rPr>
                <w:sz w:val="24"/>
              </w:rPr>
            </w:pPr>
          </w:p>
          <w:p w14:paraId="7A4D6D04" w14:textId="77777777" w:rsidR="00376D63" w:rsidRDefault="001E01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Best Referee award for 2021 1</w:t>
            </w:r>
            <w:r w:rsidRPr="001E011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FRENCH ECOPEN</w:t>
            </w:r>
            <w:r w:rsidR="003B4E15">
              <w:rPr>
                <w:sz w:val="24"/>
              </w:rPr>
              <w:t xml:space="preserve"> Championships</w:t>
            </w:r>
          </w:p>
          <w:p w14:paraId="075C1E47" w14:textId="77777777" w:rsidR="00376D63" w:rsidRDefault="002E6D06">
            <w:pPr>
              <w:pStyle w:val="TableParagraph"/>
              <w:ind w:right="3261"/>
              <w:rPr>
                <w:sz w:val="24"/>
              </w:rPr>
            </w:pPr>
            <w:r>
              <w:rPr>
                <w:sz w:val="24"/>
              </w:rPr>
              <w:t xml:space="preserve">WT Best Referee </w:t>
            </w:r>
            <w:r>
              <w:rPr>
                <w:spacing w:val="-5"/>
                <w:sz w:val="24"/>
              </w:rPr>
              <w:t xml:space="preserve">Award </w:t>
            </w:r>
            <w:r>
              <w:rPr>
                <w:sz w:val="24"/>
              </w:rPr>
              <w:t xml:space="preserve">for 2015 </w:t>
            </w:r>
            <w:r>
              <w:rPr>
                <w:spacing w:val="-4"/>
                <w:sz w:val="24"/>
              </w:rPr>
              <w:t xml:space="preserve">World </w:t>
            </w:r>
            <w:r>
              <w:rPr>
                <w:sz w:val="24"/>
              </w:rPr>
              <w:t>Para Taekwondo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 xml:space="preserve">Championships </w:t>
            </w:r>
            <w:r>
              <w:rPr>
                <w:spacing w:val="-12"/>
                <w:sz w:val="24"/>
              </w:rPr>
              <w:t xml:space="preserve">PATU </w:t>
            </w:r>
            <w:r>
              <w:rPr>
                <w:sz w:val="24"/>
              </w:rPr>
              <w:t xml:space="preserve">Best Referee </w:t>
            </w:r>
            <w:r>
              <w:rPr>
                <w:spacing w:val="-5"/>
                <w:sz w:val="24"/>
              </w:rPr>
              <w:t xml:space="preserve">Award </w:t>
            </w:r>
            <w:r>
              <w:rPr>
                <w:sz w:val="24"/>
              </w:rPr>
              <w:t xml:space="preserve">for 2014 Pan Am Senior Championships </w:t>
            </w:r>
            <w:r>
              <w:rPr>
                <w:spacing w:val="-12"/>
                <w:sz w:val="24"/>
              </w:rPr>
              <w:t xml:space="preserve">PATU </w:t>
            </w:r>
            <w:r>
              <w:rPr>
                <w:sz w:val="24"/>
              </w:rPr>
              <w:t xml:space="preserve">Best Referee </w:t>
            </w:r>
            <w:r>
              <w:rPr>
                <w:spacing w:val="-5"/>
                <w:sz w:val="24"/>
              </w:rPr>
              <w:t xml:space="preserve">Award </w:t>
            </w:r>
            <w:r>
              <w:rPr>
                <w:sz w:val="24"/>
              </w:rPr>
              <w:t>for 2009 Pan Am Junior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Championships</w:t>
            </w:r>
          </w:p>
          <w:p w14:paraId="74024BF4" w14:textId="77777777" w:rsidR="00376D63" w:rsidRDefault="002E6D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Best Referee Award for 2017 Chun Cheon Taekwondo Open Championships</w:t>
            </w:r>
          </w:p>
          <w:p w14:paraId="1728B865" w14:textId="77777777" w:rsidR="00376D63" w:rsidRDefault="002E6D0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Best Referee Award for 2014 and 2016 Spanish Taekwondo Open Championships</w:t>
            </w:r>
          </w:p>
        </w:tc>
      </w:tr>
    </w:tbl>
    <w:p w14:paraId="1C687D6F" w14:textId="77777777" w:rsidR="002E6D06" w:rsidRDefault="002E6D06"/>
    <w:sectPr w:rsidR="002E6D06" w:rsidSect="003F2DE3">
      <w:type w:val="continuous"/>
      <w:pgSz w:w="11910" w:h="16840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22C8"/>
    <w:multiLevelType w:val="hybridMultilevel"/>
    <w:tmpl w:val="04603D70"/>
    <w:lvl w:ilvl="0" w:tplc="3B4A0E78">
      <w:start w:val="1"/>
      <w:numFmt w:val="decimal"/>
      <w:lvlText w:val="%1."/>
      <w:lvlJc w:val="left"/>
      <w:pPr>
        <w:ind w:left="588" w:hanging="4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78A01AF8">
      <w:numFmt w:val="bullet"/>
      <w:lvlText w:val="•"/>
      <w:lvlJc w:val="left"/>
      <w:pPr>
        <w:ind w:left="1567" w:hanging="481"/>
      </w:pPr>
      <w:rPr>
        <w:rFonts w:hint="default"/>
        <w:lang w:val="en-US" w:eastAsia="en-US" w:bidi="en-US"/>
      </w:rPr>
    </w:lvl>
    <w:lvl w:ilvl="2" w:tplc="FFAAE856">
      <w:numFmt w:val="bullet"/>
      <w:lvlText w:val="•"/>
      <w:lvlJc w:val="left"/>
      <w:pPr>
        <w:ind w:left="2554" w:hanging="481"/>
      </w:pPr>
      <w:rPr>
        <w:rFonts w:hint="default"/>
        <w:lang w:val="en-US" w:eastAsia="en-US" w:bidi="en-US"/>
      </w:rPr>
    </w:lvl>
    <w:lvl w:ilvl="3" w:tplc="D1265B88">
      <w:numFmt w:val="bullet"/>
      <w:lvlText w:val="•"/>
      <w:lvlJc w:val="left"/>
      <w:pPr>
        <w:ind w:left="3541" w:hanging="481"/>
      </w:pPr>
      <w:rPr>
        <w:rFonts w:hint="default"/>
        <w:lang w:val="en-US" w:eastAsia="en-US" w:bidi="en-US"/>
      </w:rPr>
    </w:lvl>
    <w:lvl w:ilvl="4" w:tplc="E8EAF05A">
      <w:numFmt w:val="bullet"/>
      <w:lvlText w:val="•"/>
      <w:lvlJc w:val="left"/>
      <w:pPr>
        <w:ind w:left="4528" w:hanging="481"/>
      </w:pPr>
      <w:rPr>
        <w:rFonts w:hint="default"/>
        <w:lang w:val="en-US" w:eastAsia="en-US" w:bidi="en-US"/>
      </w:rPr>
    </w:lvl>
    <w:lvl w:ilvl="5" w:tplc="5CC8CD06">
      <w:numFmt w:val="bullet"/>
      <w:lvlText w:val="•"/>
      <w:lvlJc w:val="left"/>
      <w:pPr>
        <w:ind w:left="5515" w:hanging="481"/>
      </w:pPr>
      <w:rPr>
        <w:rFonts w:hint="default"/>
        <w:lang w:val="en-US" w:eastAsia="en-US" w:bidi="en-US"/>
      </w:rPr>
    </w:lvl>
    <w:lvl w:ilvl="6" w:tplc="0B8AEEA2">
      <w:numFmt w:val="bullet"/>
      <w:lvlText w:val="•"/>
      <w:lvlJc w:val="left"/>
      <w:pPr>
        <w:ind w:left="6502" w:hanging="481"/>
      </w:pPr>
      <w:rPr>
        <w:rFonts w:hint="default"/>
        <w:lang w:val="en-US" w:eastAsia="en-US" w:bidi="en-US"/>
      </w:rPr>
    </w:lvl>
    <w:lvl w:ilvl="7" w:tplc="8020DE8A">
      <w:numFmt w:val="bullet"/>
      <w:lvlText w:val="•"/>
      <w:lvlJc w:val="left"/>
      <w:pPr>
        <w:ind w:left="7489" w:hanging="481"/>
      </w:pPr>
      <w:rPr>
        <w:rFonts w:hint="default"/>
        <w:lang w:val="en-US" w:eastAsia="en-US" w:bidi="en-US"/>
      </w:rPr>
    </w:lvl>
    <w:lvl w:ilvl="8" w:tplc="F6CA6722">
      <w:numFmt w:val="bullet"/>
      <w:lvlText w:val="•"/>
      <w:lvlJc w:val="left"/>
      <w:pPr>
        <w:ind w:left="8476" w:hanging="4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63"/>
    <w:rsid w:val="000B5DC1"/>
    <w:rsid w:val="000C7F1A"/>
    <w:rsid w:val="001E0116"/>
    <w:rsid w:val="002154AE"/>
    <w:rsid w:val="00266AF5"/>
    <w:rsid w:val="00292398"/>
    <w:rsid w:val="002E6D06"/>
    <w:rsid w:val="00376D63"/>
    <w:rsid w:val="003B4E15"/>
    <w:rsid w:val="003F2DE3"/>
    <w:rsid w:val="00645E2C"/>
    <w:rsid w:val="006B776A"/>
    <w:rsid w:val="0077014E"/>
    <w:rsid w:val="008A24A8"/>
    <w:rsid w:val="00922213"/>
    <w:rsid w:val="00961091"/>
    <w:rsid w:val="00A40263"/>
    <w:rsid w:val="00AB10DA"/>
    <w:rsid w:val="00BE6B6C"/>
    <w:rsid w:val="00C973B9"/>
    <w:rsid w:val="00DD7D4B"/>
    <w:rsid w:val="00E12667"/>
    <w:rsid w:val="00E21D97"/>
    <w:rsid w:val="00F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33F5"/>
  <w15:docId w15:val="{FD273559-6A64-4DA4-9540-A9C37BBF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h@teluspla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一、基本資料</vt:lpstr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一、基本資料</dc:title>
  <dc:creator>Customer</dc:creator>
  <cp:lastModifiedBy>SON</cp:lastModifiedBy>
  <cp:revision>2</cp:revision>
  <dcterms:created xsi:type="dcterms:W3CDTF">2021-11-18T01:31:00Z</dcterms:created>
  <dcterms:modified xsi:type="dcterms:W3CDTF">2021-11-18T01:31:00Z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